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FB76" w14:textId="64B4B3FB" w:rsidR="004642D4" w:rsidRPr="000B0888" w:rsidRDefault="004642D4" w:rsidP="004642D4">
      <w:pPr>
        <w:spacing w:after="120"/>
        <w:rPr>
          <w:color w:val="000000"/>
          <w:sz w:val="40"/>
          <w:szCs w:val="40"/>
        </w:rPr>
      </w:pPr>
      <w:bookmarkStart w:id="0" w:name="_Hlk155944691"/>
      <w:r>
        <w:rPr>
          <w:noProof/>
        </w:rPr>
        <w:drawing>
          <wp:anchor distT="0" distB="0" distL="114300" distR="114300" simplePos="0" relativeHeight="251659264" behindDoc="0" locked="0" layoutInCell="1" allowOverlap="1" wp14:anchorId="4516BCAC" wp14:editId="418D4C4B">
            <wp:simplePos x="0" y="0"/>
            <wp:positionH relativeFrom="column">
              <wp:posOffset>-32385</wp:posOffset>
            </wp:positionH>
            <wp:positionV relativeFrom="paragraph">
              <wp:posOffset>4445</wp:posOffset>
            </wp:positionV>
            <wp:extent cx="863600" cy="1024255"/>
            <wp:effectExtent l="0" t="0" r="0" b="4445"/>
            <wp:wrapSquare wrapText="bothSides"/>
            <wp:docPr id="553084226" name="Attēls 3"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m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888">
        <w:rPr>
          <w:b/>
          <w:color w:val="000000"/>
          <w:sz w:val="44"/>
          <w:szCs w:val="44"/>
        </w:rPr>
        <w:t xml:space="preserve">  </w:t>
      </w:r>
      <w:r w:rsidRPr="000B0888">
        <w:rPr>
          <w:b/>
          <w:color w:val="000000"/>
          <w:sz w:val="40"/>
          <w:szCs w:val="40"/>
        </w:rPr>
        <w:t>MADONAS NOVADA PAŠVALDĪBA</w:t>
      </w:r>
    </w:p>
    <w:p w14:paraId="01CBA3B4" w14:textId="77777777" w:rsidR="004642D4" w:rsidRPr="000B0888" w:rsidRDefault="004642D4" w:rsidP="004642D4">
      <w:pPr>
        <w:spacing w:before="240" w:after="120"/>
        <w:ind w:right="1132"/>
        <w:jc w:val="center"/>
        <w:rPr>
          <w:color w:val="000000"/>
          <w:sz w:val="40"/>
          <w:szCs w:val="40"/>
        </w:rPr>
      </w:pPr>
      <w:proofErr w:type="spellStart"/>
      <w:r w:rsidRPr="000B0888">
        <w:rPr>
          <w:color w:val="000000"/>
          <w:lang w:bidi="lo-LA"/>
        </w:rPr>
        <w:t>Reģ</w:t>
      </w:r>
      <w:proofErr w:type="spellEnd"/>
      <w:r w:rsidRPr="000B0888">
        <w:rPr>
          <w:color w:val="000000"/>
          <w:lang w:bidi="lo-LA"/>
        </w:rPr>
        <w:t>. Nr. 90000054572</w:t>
      </w:r>
    </w:p>
    <w:p w14:paraId="7C53EEF4" w14:textId="77777777" w:rsidR="004642D4" w:rsidRPr="000B0888" w:rsidRDefault="004642D4" w:rsidP="004642D4">
      <w:pPr>
        <w:tabs>
          <w:tab w:val="left" w:pos="720"/>
          <w:tab w:val="center" w:pos="4153"/>
          <w:tab w:val="right" w:pos="8306"/>
        </w:tabs>
        <w:ind w:right="1132"/>
        <w:jc w:val="center"/>
        <w:rPr>
          <w:rFonts w:eastAsia="Calibri"/>
          <w:color w:val="000000"/>
        </w:rPr>
      </w:pPr>
      <w:r w:rsidRPr="000B0888">
        <w:rPr>
          <w:rFonts w:eastAsia="Calibri"/>
          <w:color w:val="000000"/>
        </w:rPr>
        <w:t>Saieta laukums 1, Madona, Madonas novads, LV-4801</w:t>
      </w:r>
    </w:p>
    <w:p w14:paraId="3B02FA2F" w14:textId="77777777" w:rsidR="004642D4" w:rsidRPr="000B0888" w:rsidRDefault="004642D4" w:rsidP="004642D4">
      <w:pPr>
        <w:tabs>
          <w:tab w:val="left" w:pos="720"/>
          <w:tab w:val="center" w:pos="4153"/>
          <w:tab w:val="right" w:pos="8306"/>
        </w:tabs>
        <w:ind w:right="1132"/>
        <w:jc w:val="center"/>
        <w:rPr>
          <w:rFonts w:eastAsia="Calibri"/>
          <w:color w:val="000000"/>
        </w:rPr>
      </w:pPr>
      <w:r w:rsidRPr="000B0888">
        <w:rPr>
          <w:rFonts w:eastAsia="Calibri"/>
          <w:color w:val="000000"/>
        </w:rPr>
        <w:t>t. 64860090, e-pasts: pasts@madona.lv</w:t>
      </w:r>
    </w:p>
    <w:p w14:paraId="7C44AB12" w14:textId="77777777" w:rsidR="004642D4" w:rsidRPr="000B0888" w:rsidRDefault="004642D4" w:rsidP="004642D4">
      <w:pPr>
        <w:spacing w:after="120"/>
        <w:rPr>
          <w:rFonts w:cs="Arial Unicode MS"/>
          <w:b/>
          <w:bCs/>
          <w:caps/>
          <w:color w:val="000000"/>
          <w:lang w:bidi="lo-LA"/>
        </w:rPr>
      </w:pPr>
      <w:r w:rsidRPr="000B0888">
        <w:rPr>
          <w:rFonts w:cs="Arial Unicode MS"/>
          <w:b/>
          <w:bCs/>
          <w:caps/>
          <w:color w:val="000000"/>
          <w:lang w:bidi="lo-LA"/>
        </w:rPr>
        <w:t>___________________________________________________________________________</w:t>
      </w:r>
    </w:p>
    <w:p w14:paraId="7163D51C" w14:textId="77777777" w:rsidR="004642D4" w:rsidRPr="000B0888" w:rsidRDefault="004642D4" w:rsidP="004642D4">
      <w:pPr>
        <w:jc w:val="center"/>
        <w:rPr>
          <w:iCs/>
        </w:rPr>
      </w:pPr>
      <w:r>
        <w:rPr>
          <w:iCs/>
        </w:rPr>
        <w:t xml:space="preserve">        </w:t>
      </w:r>
      <w:r w:rsidRPr="000B0888">
        <w:rPr>
          <w:iCs/>
        </w:rPr>
        <w:t>Madonā</w:t>
      </w:r>
      <w:bookmarkEnd w:id="0"/>
    </w:p>
    <w:p w14:paraId="619251D8" w14:textId="77777777" w:rsidR="002C743C" w:rsidRPr="00FD26E9" w:rsidRDefault="002C743C" w:rsidP="002C743C">
      <w:pPr>
        <w:jc w:val="center"/>
      </w:pPr>
    </w:p>
    <w:p w14:paraId="455ABCD6" w14:textId="77777777" w:rsidR="002C743C" w:rsidRPr="00A774DD" w:rsidRDefault="002C743C" w:rsidP="002C743C">
      <w:pPr>
        <w:shd w:val="clear" w:color="auto" w:fill="FFFFFF"/>
        <w:spacing w:line="100" w:lineRule="atLeast"/>
        <w:jc w:val="right"/>
        <w:rPr>
          <w:bCs/>
          <w:color w:val="000000"/>
        </w:rPr>
      </w:pPr>
      <w:r w:rsidRPr="00A774DD">
        <w:rPr>
          <w:b/>
          <w:bCs/>
          <w:color w:val="000000"/>
        </w:rPr>
        <w:t>APSTIPRINĀTI</w:t>
      </w:r>
    </w:p>
    <w:p w14:paraId="450B30C3" w14:textId="77777777" w:rsidR="002C743C" w:rsidRPr="00A774DD" w:rsidRDefault="002C743C" w:rsidP="002C743C">
      <w:pPr>
        <w:shd w:val="clear" w:color="auto" w:fill="FFFFFF"/>
        <w:spacing w:line="100" w:lineRule="atLeast"/>
        <w:jc w:val="right"/>
        <w:rPr>
          <w:bCs/>
          <w:color w:val="000000"/>
        </w:rPr>
      </w:pPr>
      <w:r w:rsidRPr="00A774DD">
        <w:rPr>
          <w:bCs/>
          <w:color w:val="000000"/>
        </w:rPr>
        <w:t>ar Madonas novada pašvaldības domes</w:t>
      </w:r>
    </w:p>
    <w:p w14:paraId="595A8C91" w14:textId="017EC83C" w:rsidR="002C743C" w:rsidRPr="00A774DD" w:rsidRDefault="004407DA" w:rsidP="002C743C">
      <w:pPr>
        <w:shd w:val="clear" w:color="auto" w:fill="FFFFFF"/>
        <w:spacing w:line="100" w:lineRule="atLeast"/>
        <w:jc w:val="right"/>
        <w:rPr>
          <w:bCs/>
          <w:color w:val="000000"/>
        </w:rPr>
      </w:pPr>
      <w:r>
        <w:rPr>
          <w:bCs/>
          <w:color w:val="000000"/>
        </w:rPr>
        <w:t>30.01</w:t>
      </w:r>
      <w:r w:rsidR="002C743C" w:rsidRPr="00A774DD">
        <w:rPr>
          <w:bCs/>
          <w:color w:val="000000"/>
        </w:rPr>
        <w:t>.202</w:t>
      </w:r>
      <w:r w:rsidR="00A45997">
        <w:rPr>
          <w:bCs/>
          <w:color w:val="000000"/>
        </w:rPr>
        <w:t>6</w:t>
      </w:r>
      <w:r w:rsidR="002C743C" w:rsidRPr="00A774DD">
        <w:rPr>
          <w:bCs/>
          <w:color w:val="000000"/>
        </w:rPr>
        <w:t xml:space="preserve">. lēmumu Nr. </w:t>
      </w:r>
      <w:r>
        <w:rPr>
          <w:bCs/>
          <w:color w:val="000000"/>
        </w:rPr>
        <w:t>59</w:t>
      </w:r>
    </w:p>
    <w:p w14:paraId="01CF8DD1" w14:textId="48B598F9" w:rsidR="002C743C" w:rsidRPr="00A774DD" w:rsidRDefault="002C743C" w:rsidP="002C743C">
      <w:pPr>
        <w:shd w:val="clear" w:color="auto" w:fill="FFFFFF"/>
        <w:spacing w:line="100" w:lineRule="atLeast"/>
        <w:jc w:val="right"/>
        <w:rPr>
          <w:b/>
          <w:bCs/>
          <w:color w:val="000000"/>
        </w:rPr>
      </w:pPr>
      <w:r w:rsidRPr="00A774DD">
        <w:rPr>
          <w:bCs/>
          <w:color w:val="000000"/>
        </w:rPr>
        <w:t xml:space="preserve">(protokols Nr. </w:t>
      </w:r>
      <w:r w:rsidR="004407DA">
        <w:rPr>
          <w:bCs/>
          <w:color w:val="000000"/>
        </w:rPr>
        <w:t>1</w:t>
      </w:r>
      <w:r w:rsidRPr="00A774DD">
        <w:rPr>
          <w:bCs/>
          <w:color w:val="000000"/>
        </w:rPr>
        <w:t xml:space="preserve">, </w:t>
      </w:r>
      <w:r w:rsidR="004407DA">
        <w:rPr>
          <w:bCs/>
          <w:color w:val="000000"/>
        </w:rPr>
        <w:t>59</w:t>
      </w:r>
      <w:r>
        <w:rPr>
          <w:bCs/>
          <w:color w:val="000000"/>
        </w:rPr>
        <w:t xml:space="preserve">. </w:t>
      </w:r>
      <w:r w:rsidRPr="00A774DD">
        <w:rPr>
          <w:bCs/>
          <w:color w:val="000000"/>
        </w:rPr>
        <w:t>p.)</w:t>
      </w:r>
    </w:p>
    <w:p w14:paraId="7EEA6C1A" w14:textId="77777777" w:rsidR="00442DC9" w:rsidRPr="001E5804" w:rsidRDefault="00442DC9" w:rsidP="004642D4">
      <w:pPr>
        <w:suppressAutoHyphens/>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099665CF" w:rsidR="00695B67" w:rsidRDefault="00A45997" w:rsidP="00E87EF5">
      <w:pPr>
        <w:jc w:val="center"/>
        <w:rPr>
          <w:b/>
          <w:lang w:eastAsia="zh-CN"/>
        </w:rPr>
      </w:pPr>
      <w:r>
        <w:rPr>
          <w:rFonts w:eastAsia="Arial Unicode MS"/>
          <w:b/>
        </w:rPr>
        <w:t>“</w:t>
      </w:r>
      <w:proofErr w:type="spellStart"/>
      <w:r w:rsidRPr="00580D3A">
        <w:rPr>
          <w:rFonts w:eastAsia="Arial Unicode MS"/>
          <w:b/>
        </w:rPr>
        <w:t>Salājkalnu</w:t>
      </w:r>
      <w:proofErr w:type="spellEnd"/>
      <w:r w:rsidRPr="00580D3A">
        <w:rPr>
          <w:rFonts w:eastAsia="Arial Unicode MS"/>
          <w:b/>
        </w:rPr>
        <w:t xml:space="preserve"> mājas</w:t>
      </w:r>
      <w:r>
        <w:rPr>
          <w:rFonts w:eastAsia="Arial Unicode MS"/>
          <w:b/>
        </w:rPr>
        <w:t xml:space="preserve">”, Lazdonas </w:t>
      </w:r>
      <w:r w:rsidR="00CC6858" w:rsidRPr="00CC6858">
        <w:rPr>
          <w:b/>
          <w:lang w:eastAsia="zh-CN"/>
        </w:rPr>
        <w:t>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4FB3E380"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A45997">
        <w:rPr>
          <w:rFonts w:eastAsia="Arial Unicode MS"/>
          <w:b/>
        </w:rPr>
        <w:t>“</w:t>
      </w:r>
      <w:proofErr w:type="spellStart"/>
      <w:r w:rsidR="00A45997" w:rsidRPr="00580D3A">
        <w:rPr>
          <w:rFonts w:eastAsia="Arial Unicode MS"/>
          <w:b/>
        </w:rPr>
        <w:t>Salājkalnu</w:t>
      </w:r>
      <w:proofErr w:type="spellEnd"/>
      <w:r w:rsidR="00A45997" w:rsidRPr="00580D3A">
        <w:rPr>
          <w:rFonts w:eastAsia="Arial Unicode MS"/>
          <w:b/>
        </w:rPr>
        <w:t xml:space="preserve"> mājas</w:t>
      </w:r>
      <w:r w:rsidR="00A45997">
        <w:rPr>
          <w:rFonts w:eastAsia="Arial Unicode MS"/>
          <w:b/>
        </w:rPr>
        <w:t>”, Lazdonas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658E2727" w:rsidR="00DD7981" w:rsidRPr="00561F13" w:rsidRDefault="00FE3AC9" w:rsidP="00561F13">
      <w:pPr>
        <w:pStyle w:val="Sarakstarindkopa"/>
        <w:numPr>
          <w:ilvl w:val="1"/>
          <w:numId w:val="13"/>
        </w:numPr>
        <w:tabs>
          <w:tab w:val="left" w:pos="1134"/>
        </w:tabs>
        <w:ind w:left="567" w:hanging="567"/>
        <w:jc w:val="both"/>
        <w:rPr>
          <w:b/>
          <w:bCs/>
          <w:lang w:eastAsia="zh-CN"/>
        </w:rPr>
      </w:pPr>
      <w:bookmarkStart w:id="1" w:name="_Hlk147733236"/>
      <w:r w:rsidRPr="001E5804">
        <w:rPr>
          <w:lang w:eastAsia="zh-CN"/>
        </w:rPr>
        <w:t>Nekustamā īpašuma nosacītā cena</w:t>
      </w:r>
      <w:bookmarkEnd w:id="1"/>
      <w:r w:rsidRPr="001E5804">
        <w:rPr>
          <w:lang w:eastAsia="zh-CN"/>
        </w:rPr>
        <w:t>, kas ir arī izsoles sākotnējā cena –</w:t>
      </w:r>
      <w:r w:rsidR="008F44C9">
        <w:rPr>
          <w:lang w:eastAsia="zh-CN"/>
        </w:rPr>
        <w:t xml:space="preserve"> </w:t>
      </w:r>
      <w:r w:rsidR="00A45997" w:rsidRPr="00A45997">
        <w:rPr>
          <w:b/>
          <w:bCs/>
          <w:lang w:eastAsia="zh-CN"/>
        </w:rPr>
        <w:t>3</w:t>
      </w:r>
      <w:r w:rsidR="00B61D16" w:rsidRPr="00A45997">
        <w:rPr>
          <w:b/>
          <w:bCs/>
          <w:lang w:eastAsia="zh-CN"/>
        </w:rPr>
        <w:t xml:space="preserve"> </w:t>
      </w:r>
      <w:r w:rsidR="00A45997">
        <w:rPr>
          <w:b/>
          <w:bCs/>
          <w:lang w:eastAsia="zh-CN"/>
        </w:rPr>
        <w:t>1</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A45997">
        <w:rPr>
          <w:b/>
          <w:bCs/>
          <w:lang w:eastAsia="zh-CN"/>
        </w:rPr>
        <w:t>trīs tūkstoši viens simts</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4642D4" w:rsidRDefault="00DD7981" w:rsidP="00DD7981">
      <w:pPr>
        <w:pStyle w:val="Sarakstarindkopa"/>
        <w:tabs>
          <w:tab w:val="left" w:pos="1134"/>
          <w:tab w:val="left" w:pos="3930"/>
        </w:tabs>
        <w:ind w:left="567"/>
        <w:contextualSpacing w:val="0"/>
        <w:jc w:val="both"/>
        <w:rPr>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19660626"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A45997" w:rsidRPr="00A45997">
        <w:rPr>
          <w:rFonts w:eastAsia="Lucida Sans Unicode"/>
        </w:rPr>
        <w:t>“</w:t>
      </w:r>
      <w:proofErr w:type="spellStart"/>
      <w:r w:rsidR="00A45997" w:rsidRPr="00A45997">
        <w:rPr>
          <w:rFonts w:eastAsia="Lucida Sans Unicode"/>
        </w:rPr>
        <w:t>Salājkalnu</w:t>
      </w:r>
      <w:proofErr w:type="spellEnd"/>
      <w:r w:rsidR="00A45997" w:rsidRPr="00A45997">
        <w:rPr>
          <w:rFonts w:eastAsia="Lucida Sans Unicode"/>
        </w:rPr>
        <w:t xml:space="preserve"> mājas”, Lazdonas </w:t>
      </w:r>
      <w:r w:rsidR="00CC6858" w:rsidRPr="00CC6858">
        <w:rPr>
          <w:rFonts w:eastAsia="Lucida Sans Unicode"/>
        </w:rPr>
        <w:t>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A45997">
        <w:rPr>
          <w:rFonts w:eastAsia="Lucida Sans Unicode"/>
        </w:rPr>
        <w:t>7066 003 0048</w:t>
      </w:r>
      <w:r w:rsidRPr="001E5804">
        <w:rPr>
          <w:rFonts w:eastAsia="Lucida Sans Unicode"/>
        </w:rPr>
        <w:t xml:space="preserve">. Nekustamais īpašums sastāv </w:t>
      </w:r>
      <w:r w:rsidR="00CC6858" w:rsidRPr="00ED4A47">
        <w:rPr>
          <w:rFonts w:eastAsia="Calibri"/>
        </w:rPr>
        <w:t xml:space="preserve">no zemes </w:t>
      </w:r>
      <w:r w:rsidR="00CC6858">
        <w:rPr>
          <w:rFonts w:eastAsia="Calibri"/>
        </w:rPr>
        <w:t>vienības</w:t>
      </w:r>
      <w:r w:rsidR="00CC6858" w:rsidRPr="00ED4A47">
        <w:rPr>
          <w:rFonts w:eastAsia="Calibri"/>
        </w:rPr>
        <w:t xml:space="preserve"> ar kadastra apzīmējumu </w:t>
      </w:r>
      <w:r w:rsidR="00A45997">
        <w:rPr>
          <w:rFonts w:eastAsia="Calibri"/>
        </w:rPr>
        <w:t>70660030048 – 0,68</w:t>
      </w:r>
      <w:r w:rsidR="00CC6858">
        <w:rPr>
          <w:rFonts w:eastAsia="Calibri"/>
        </w:rPr>
        <w:t xml:space="preserve"> ha</w:t>
      </w:r>
      <w:r w:rsidR="00CC6858" w:rsidRPr="00ED4A47">
        <w:rPr>
          <w:rFonts w:eastAsia="Calibri"/>
        </w:rPr>
        <w:t xml:space="preserve"> platībā</w:t>
      </w:r>
      <w:r w:rsidR="00CC6858">
        <w:rPr>
          <w:rFonts w:eastAsia="Calibri"/>
        </w:rPr>
        <w:t>,</w:t>
      </w:r>
      <w:r w:rsidR="00CC6858" w:rsidRPr="00ED4A47">
        <w:rPr>
          <w:rFonts w:eastAsia="Calibri"/>
        </w:rPr>
        <w:t xml:space="preserve"> dzīvojamā</w:t>
      </w:r>
      <w:r w:rsidR="00CC6858">
        <w:rPr>
          <w:rFonts w:eastAsia="Calibri"/>
        </w:rPr>
        <w:t>s</w:t>
      </w:r>
      <w:r w:rsidR="00CC6858" w:rsidRPr="00ED4A47">
        <w:rPr>
          <w:rFonts w:eastAsia="Calibri"/>
        </w:rPr>
        <w:t xml:space="preserve"> ēka</w:t>
      </w:r>
      <w:r w:rsidR="00CC6858">
        <w:rPr>
          <w:rFonts w:eastAsia="Calibri"/>
        </w:rPr>
        <w:t>s ar kadastra apzīmējumu</w:t>
      </w:r>
      <w:r w:rsidR="00A45997">
        <w:rPr>
          <w:rFonts w:eastAsia="Calibri"/>
        </w:rPr>
        <w:t xml:space="preserve"> 70660030048001</w:t>
      </w:r>
      <w:r w:rsidR="00CC6858" w:rsidRPr="00ED4A47">
        <w:rPr>
          <w:rFonts w:eastAsia="Calibri"/>
        </w:rPr>
        <w:t xml:space="preserve"> un </w:t>
      </w:r>
      <w:r w:rsidR="00CC6858">
        <w:rPr>
          <w:rFonts w:eastAsia="Calibri"/>
        </w:rPr>
        <w:t xml:space="preserve">būves ar kadastra apzīmējumu </w:t>
      </w:r>
      <w:r w:rsidR="00A45997">
        <w:rPr>
          <w:rFonts w:eastAsia="Calibri"/>
        </w:rPr>
        <w:t>70660030048003</w:t>
      </w:r>
      <w:r w:rsidR="00CC6858" w:rsidRPr="00ED4A47">
        <w:rPr>
          <w:rFonts w:eastAsia="Calibri"/>
        </w:rPr>
        <w:t>.</w:t>
      </w:r>
      <w:r w:rsidR="008C6AF3">
        <w:rPr>
          <w:rFonts w:eastAsia="Lucida Sans Unicode"/>
        </w:rPr>
        <w:t xml:space="preserve"> </w:t>
      </w:r>
    </w:p>
    <w:p w14:paraId="640054EA" w14:textId="1AB0A485"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A45997">
        <w:rPr>
          <w:rFonts w:eastAsia="Lucida Sans Unicode"/>
        </w:rPr>
        <w:t>Lazdonas</w:t>
      </w:r>
      <w:r w:rsidR="008C6AF3">
        <w:rPr>
          <w:rFonts w:eastAsia="Lucida Sans Unicode"/>
        </w:rPr>
        <w:t xml:space="preserve"> pagasta</w:t>
      </w:r>
      <w:r w:rsidRPr="001E5804">
        <w:rPr>
          <w:rFonts w:eastAsia="Lucida Sans Unicode"/>
        </w:rPr>
        <w:t xml:space="preserve"> zemesgrāmatas nodalījumā Nr.</w:t>
      </w:r>
      <w:r w:rsidR="000665E9" w:rsidRPr="000665E9">
        <w:t xml:space="preserve"> </w:t>
      </w:r>
      <w:r w:rsidR="00A45997" w:rsidRPr="00A45997">
        <w:rPr>
          <w:rFonts w:eastAsia="Calibri"/>
        </w:rPr>
        <w:t xml:space="preserve">100000947539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914669" w:rsidR="000665E9" w:rsidRPr="000665E9" w:rsidRDefault="000665E9" w:rsidP="00CC6858">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695B67">
        <w:rPr>
          <w:noProof/>
        </w:rPr>
        <w:t>dzīvojamās telpas</w:t>
      </w:r>
      <w:r>
        <w:rPr>
          <w:noProof/>
        </w:rPr>
        <w:t>.</w:t>
      </w:r>
    </w:p>
    <w:p w14:paraId="0DE9304C" w14:textId="7301E8DD" w:rsidR="00886C49" w:rsidRPr="00886C49" w:rsidRDefault="00A45997" w:rsidP="00CC6858">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VZD dators reģistrētie a</w:t>
      </w:r>
      <w:r w:rsidR="000665E9">
        <w:rPr>
          <w:lang w:eastAsia="zh-CN"/>
        </w:rPr>
        <w:t>pgrūtinājumi:</w:t>
      </w:r>
      <w:r w:rsidR="00695B67">
        <w:rPr>
          <w:lang w:eastAsia="zh-CN"/>
        </w:rPr>
        <w:t xml:space="preserve"> </w:t>
      </w:r>
    </w:p>
    <w:p w14:paraId="340DAA71" w14:textId="28F270C8" w:rsidR="00886C49" w:rsidRPr="00886C49" w:rsidRDefault="00A45997" w:rsidP="00886C49">
      <w:pPr>
        <w:pStyle w:val="Sarakstarindkopa"/>
        <w:widowControl w:val="0"/>
        <w:numPr>
          <w:ilvl w:val="2"/>
          <w:numId w:val="13"/>
        </w:numPr>
        <w:snapToGrid w:val="0"/>
        <w:ind w:left="993" w:hanging="567"/>
        <w:contextualSpacing w:val="0"/>
        <w:jc w:val="both"/>
        <w:rPr>
          <w:rFonts w:eastAsia="Lucida Sans Unicode"/>
          <w:strike/>
          <w:noProof/>
        </w:rPr>
      </w:pPr>
      <w:r w:rsidRPr="00A45997">
        <w:rPr>
          <w:lang w:eastAsia="zh-CN"/>
        </w:rPr>
        <w:t>Atzīme – ekspluatācijas aizsargjoslas teritorija gar elektrisko tīklu gaisvadu līniju ārpus pilsētām un ciemiem ar nominālo spriegumu līdz 20 kilovoltiem – 0,0675 ha</w:t>
      </w:r>
      <w:r w:rsidR="00886C49" w:rsidRPr="00886C49">
        <w:rPr>
          <w:lang w:eastAsia="zh-CN"/>
        </w:rPr>
        <w:t xml:space="preserve">; </w:t>
      </w:r>
    </w:p>
    <w:p w14:paraId="2D38BA10" w14:textId="62B34495" w:rsidR="00886C49" w:rsidRPr="00886C49" w:rsidRDefault="00A45997" w:rsidP="00886C49">
      <w:pPr>
        <w:pStyle w:val="Sarakstarindkopa"/>
        <w:widowControl w:val="0"/>
        <w:numPr>
          <w:ilvl w:val="2"/>
          <w:numId w:val="13"/>
        </w:numPr>
        <w:snapToGrid w:val="0"/>
        <w:ind w:left="993" w:hanging="567"/>
        <w:contextualSpacing w:val="0"/>
        <w:jc w:val="both"/>
        <w:rPr>
          <w:rFonts w:eastAsia="Lucida Sans Unicode"/>
          <w:strike/>
          <w:noProof/>
        </w:rPr>
      </w:pPr>
      <w:r w:rsidRPr="00A45997">
        <w:rPr>
          <w:lang w:eastAsia="zh-CN"/>
        </w:rPr>
        <w:t xml:space="preserve">Atzīme - navigācijas tehniskā līdzekļa aviācijas gaisa kuģu lidojumu drošības </w:t>
      </w:r>
      <w:r w:rsidRPr="00A45997">
        <w:rPr>
          <w:lang w:eastAsia="zh-CN"/>
        </w:rPr>
        <w:lastRenderedPageBreak/>
        <w:t>nodrošināšanai tālās ietekmes zona – 0,68 ha</w:t>
      </w:r>
      <w:r w:rsidR="00886C49">
        <w:rPr>
          <w:lang w:eastAsia="zh-CN"/>
        </w:rPr>
        <w:t>;</w:t>
      </w:r>
    </w:p>
    <w:p w14:paraId="4B0439FC" w14:textId="3F54A525" w:rsidR="000665E9" w:rsidRPr="000665E9" w:rsidRDefault="00A45997" w:rsidP="00886C49">
      <w:pPr>
        <w:pStyle w:val="Sarakstarindkopa"/>
        <w:widowControl w:val="0"/>
        <w:numPr>
          <w:ilvl w:val="2"/>
          <w:numId w:val="13"/>
        </w:numPr>
        <w:snapToGrid w:val="0"/>
        <w:ind w:left="993" w:hanging="567"/>
        <w:contextualSpacing w:val="0"/>
        <w:jc w:val="both"/>
        <w:rPr>
          <w:rFonts w:eastAsia="Lucida Sans Unicode"/>
          <w:strike/>
          <w:noProof/>
        </w:rPr>
      </w:pPr>
      <w:r w:rsidRPr="00A45997">
        <w:rPr>
          <w:lang w:eastAsia="zh-CN"/>
        </w:rPr>
        <w:t>Atzīme - Lauku zemei izvērtējamo apgrūtinājumu pārklājuma teritorija zemes kadastrālās vērtības aprēķinam – 0,0675 ha</w:t>
      </w:r>
      <w:r w:rsidR="00886C49" w:rsidRPr="00886C49">
        <w:rPr>
          <w:lang w:eastAsia="zh-CN"/>
        </w:rPr>
        <w:t>.</w:t>
      </w:r>
    </w:p>
    <w:p w14:paraId="2C53538A" w14:textId="77777777" w:rsidR="00442DC9" w:rsidRPr="001E5804" w:rsidRDefault="00FE3AC9" w:rsidP="00CC6858">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086B4360"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2"/>
      <w:r w:rsidR="00A45997">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095C630E" w14:textId="77777777" w:rsidR="002A5F52" w:rsidRDefault="002A5F52" w:rsidP="004642D4">
      <w:pPr>
        <w:widowControl w:val="0"/>
        <w:tabs>
          <w:tab w:val="left" w:pos="1134"/>
        </w:tabs>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7CAE05E8"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A45997">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A45997">
        <w:rPr>
          <w:rFonts w:eastAsia="Lucida Sans Unicode"/>
          <w:b/>
          <w:bCs/>
          <w:lang w:eastAsia="zh-CN" w:bidi="he-IL"/>
        </w:rPr>
        <w:t>310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A45997">
        <w:rPr>
          <w:rFonts w:eastAsia="Lucida Sans Unicode"/>
          <w:b/>
          <w:bCs/>
          <w:lang w:eastAsia="zh-CN" w:bidi="he-IL"/>
        </w:rPr>
        <w:t xml:space="preserve">trīs </w:t>
      </w:r>
      <w:r w:rsidR="00785389">
        <w:rPr>
          <w:rFonts w:eastAsia="Lucida Sans Unicode"/>
          <w:b/>
          <w:bCs/>
          <w:lang w:eastAsia="zh-CN" w:bidi="he-IL"/>
        </w:rPr>
        <w:t xml:space="preserve">simti </w:t>
      </w:r>
      <w:r w:rsidR="00A45997">
        <w:rPr>
          <w:rFonts w:eastAsia="Lucida Sans Unicode"/>
          <w:b/>
          <w:bCs/>
          <w:lang w:eastAsia="zh-CN" w:bidi="he-IL"/>
        </w:rPr>
        <w:t>desmit</w:t>
      </w:r>
      <w:r w:rsidR="00785389">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A45997" w:rsidRPr="00A45997">
        <w:rPr>
          <w:b/>
          <w:bCs/>
          <w:lang w:eastAsia="zh-CN"/>
        </w:rPr>
        <w:t>“</w:t>
      </w:r>
      <w:proofErr w:type="spellStart"/>
      <w:r w:rsidR="00A45997" w:rsidRPr="00A45997">
        <w:rPr>
          <w:b/>
          <w:bCs/>
          <w:lang w:eastAsia="zh-CN"/>
        </w:rPr>
        <w:t>Salājkalnu</w:t>
      </w:r>
      <w:proofErr w:type="spellEnd"/>
      <w:r w:rsidR="00A45997" w:rsidRPr="00A45997">
        <w:rPr>
          <w:b/>
          <w:bCs/>
          <w:lang w:eastAsia="zh-CN"/>
        </w:rPr>
        <w:t xml:space="preserve"> mājas”, Lazdonas</w:t>
      </w:r>
      <w:r w:rsidR="00785389" w:rsidRPr="00CC6858">
        <w:rPr>
          <w:b/>
          <w:bCs/>
          <w:lang w:eastAsia="zh-CN"/>
        </w:rPr>
        <w:t xml:space="preserve"> </w:t>
      </w:r>
      <w:r w:rsidR="008B6A66">
        <w:rPr>
          <w:rFonts w:eastAsia="Lucida Sans Unicode"/>
          <w:b/>
          <w:bCs/>
          <w:lang w:eastAsia="zh-CN" w:bidi="he-IL"/>
        </w:rPr>
        <w:t xml:space="preserve">pagasts,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018160F6"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A45997">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A45997">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8F44C9">
        <w:t xml:space="preserve"> </w:t>
      </w:r>
      <w:r w:rsidRPr="001E5804">
        <w:t>punktam</w:t>
      </w:r>
      <w:bookmarkEnd w:id="5"/>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DE9A06"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A45997">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A45997">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61902EF9" w:rsidR="009913DA" w:rsidRPr="00F302D8" w:rsidRDefault="009913DA" w:rsidP="00CC6858">
      <w:pPr>
        <w:pStyle w:val="Sarakstarindkopa"/>
        <w:numPr>
          <w:ilvl w:val="1"/>
          <w:numId w:val="13"/>
        </w:numPr>
        <w:shd w:val="clear" w:color="auto" w:fill="FFFFFF"/>
        <w:suppressAutoHyphens/>
        <w:spacing w:line="20" w:lineRule="atLeast"/>
        <w:ind w:left="426" w:hanging="426"/>
        <w:jc w:val="both"/>
      </w:pPr>
      <w:bookmarkStart w:id="7" w:name="_Hlk181692874"/>
      <w:r w:rsidRPr="009269EA">
        <w:t xml:space="preserve">Fiziskai personai, kura nosolījusi augstāko cenu, divu nedēļu laikā jāsamaksā pirkuma samaksa 100% apmērā </w:t>
      </w:r>
      <w:bookmarkEnd w:id="7"/>
      <w:r w:rsidRPr="009269EA">
        <w:t>vai avansa maksājums 10 % apmērā no pirkuma maksas, ja pirkuma maksa tiks veikta, izmantojot atlikto maksājumu ar termiņu līdz 5 gadiem, atņemot iemaksāto drošības naudas summu.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Pašvaldība piešķir pircējam tiesības nostiprināt iegūto īpašumu zemesgrāmatā uz sava vārda, ja Pircējs vienlaikus zemesgrāmatā nostiprina ķīlas tiesības par labu Pārdevējam. Juridiskai personai, kura nosolījusi augstāko cenu, divu nedēļu laikā jāsamaksā pirkuma samaksa 100% apmērā.</w:t>
      </w:r>
      <w:r w:rsidRPr="00F302D8">
        <w:t xml:space="preserve"> </w:t>
      </w:r>
    </w:p>
    <w:p w14:paraId="506F0C90" w14:textId="13704128" w:rsidR="00442DC9" w:rsidRPr="001E5804" w:rsidRDefault="00FE3AC9" w:rsidP="00CC6858">
      <w:pPr>
        <w:pStyle w:val="Sarakstarindkopa"/>
        <w:numPr>
          <w:ilvl w:val="1"/>
          <w:numId w:val="13"/>
        </w:numPr>
        <w:ind w:left="426" w:hanging="426"/>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CC6858">
      <w:pPr>
        <w:pStyle w:val="Sarakstarindkopa"/>
        <w:numPr>
          <w:ilvl w:val="1"/>
          <w:numId w:val="13"/>
        </w:numPr>
        <w:ind w:left="426" w:hanging="426"/>
        <w:contextualSpacing w:val="0"/>
        <w:jc w:val="both"/>
      </w:pPr>
      <w:bookmarkStart w:id="8"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CC6858">
      <w:pPr>
        <w:pStyle w:val="Sarakstarindkopa"/>
        <w:numPr>
          <w:ilvl w:val="1"/>
          <w:numId w:val="13"/>
        </w:numPr>
        <w:ind w:left="426" w:hanging="426"/>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CC6858">
      <w:pPr>
        <w:pStyle w:val="Sarakstarindkopa"/>
        <w:numPr>
          <w:ilvl w:val="1"/>
          <w:numId w:val="13"/>
        </w:numPr>
        <w:ind w:left="426" w:hanging="426"/>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CC6858">
      <w:pPr>
        <w:pStyle w:val="Sarakstarindkopa"/>
        <w:numPr>
          <w:ilvl w:val="1"/>
          <w:numId w:val="13"/>
        </w:numPr>
        <w:ind w:left="426" w:hanging="426"/>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CC6858">
      <w:pPr>
        <w:pStyle w:val="Sarakstarindkopa"/>
        <w:numPr>
          <w:ilvl w:val="1"/>
          <w:numId w:val="13"/>
        </w:numPr>
        <w:ind w:left="426" w:hanging="426"/>
        <w:jc w:val="both"/>
      </w:pPr>
      <w:r w:rsidRPr="001E5804">
        <w:t>Pircējs paraksta pirkuma līgumu 30 (trīsdesmit) dienu laikā pēc Izsoles organizētāja lēmuma par izsoles rezultātu apstiprināšanu pieņemšanu.</w:t>
      </w:r>
    </w:p>
    <w:bookmarkEnd w:id="8"/>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lastRenderedPageBreak/>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5061689B" w14:textId="43F6E72A" w:rsidR="009913DA" w:rsidRDefault="009913DA" w:rsidP="00D734A9"/>
    <w:p w14:paraId="720EFC77" w14:textId="43F842A3" w:rsidR="009913DA" w:rsidRDefault="009913DA" w:rsidP="00D734A9"/>
    <w:p w14:paraId="022FE409" w14:textId="77777777" w:rsidR="00785389" w:rsidRDefault="00785389" w:rsidP="00D734A9"/>
    <w:p w14:paraId="32814201" w14:textId="77777777" w:rsidR="00785389" w:rsidRDefault="00785389" w:rsidP="00D734A9"/>
    <w:p w14:paraId="2E101710" w14:textId="77777777" w:rsidR="00785389" w:rsidRDefault="00785389"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628A580D" w:rsidR="00926375" w:rsidRPr="009A3787" w:rsidRDefault="00A45997" w:rsidP="00926375">
      <w:pPr>
        <w:spacing w:line="20" w:lineRule="atLeast"/>
        <w:jc w:val="right"/>
        <w:rPr>
          <w:rFonts w:eastAsia="Arial Unicode MS"/>
          <w:i/>
        </w:rPr>
      </w:pPr>
      <w:r w:rsidRPr="00A45997">
        <w:rPr>
          <w:rFonts w:eastAsia="Arial Unicode MS"/>
          <w:i/>
        </w:rPr>
        <w:t>“</w:t>
      </w:r>
      <w:proofErr w:type="spellStart"/>
      <w:r w:rsidRPr="00A45997">
        <w:rPr>
          <w:rFonts w:eastAsia="Arial Unicode MS"/>
          <w:i/>
        </w:rPr>
        <w:t>Salājkalnu</w:t>
      </w:r>
      <w:proofErr w:type="spellEnd"/>
      <w:r w:rsidRPr="00A45997">
        <w:rPr>
          <w:rFonts w:eastAsia="Arial Unicode MS"/>
          <w:i/>
        </w:rPr>
        <w:t xml:space="preserve"> mājas”, Lazdonas </w:t>
      </w:r>
      <w:r w:rsidR="00A4459C" w:rsidRPr="00A4459C">
        <w:rPr>
          <w:rFonts w:eastAsia="Arial Unicode MS"/>
          <w:i/>
        </w:rPr>
        <w:t>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158D3329" w:rsidR="00926375" w:rsidRPr="009A3787" w:rsidRDefault="006425B9" w:rsidP="00926375">
      <w:pPr>
        <w:shd w:val="clear" w:color="auto" w:fill="FFFFFF"/>
        <w:spacing w:line="100" w:lineRule="atLeast"/>
        <w:jc w:val="right"/>
        <w:rPr>
          <w:rFonts w:eastAsia="Arial Unicode MS"/>
          <w:i/>
        </w:rPr>
      </w:pPr>
      <w:r>
        <w:rPr>
          <w:bCs/>
          <w:i/>
          <w:color w:val="000000"/>
        </w:rPr>
        <w:t>30.01</w:t>
      </w:r>
      <w:r w:rsidR="00926375" w:rsidRPr="009A3787">
        <w:rPr>
          <w:bCs/>
          <w:i/>
          <w:color w:val="000000"/>
        </w:rPr>
        <w:t>.202</w:t>
      </w:r>
      <w:r w:rsidR="00A45997">
        <w:rPr>
          <w:bCs/>
          <w:i/>
          <w:color w:val="000000"/>
        </w:rPr>
        <w:t>6</w:t>
      </w:r>
      <w:r w:rsidR="00926375" w:rsidRPr="009A3787">
        <w:rPr>
          <w:bCs/>
          <w:i/>
          <w:color w:val="000000"/>
        </w:rPr>
        <w:t xml:space="preserve">. lēmumu Nr. </w:t>
      </w:r>
      <w:r>
        <w:rPr>
          <w:bCs/>
          <w:i/>
          <w:color w:val="000000"/>
        </w:rPr>
        <w:t xml:space="preserve">59 </w:t>
      </w:r>
      <w:r w:rsidR="00926375" w:rsidRPr="009A3787">
        <w:rPr>
          <w:bCs/>
          <w:i/>
          <w:color w:val="000000"/>
        </w:rPr>
        <w:t>(protokols Nr.</w:t>
      </w:r>
      <w:r w:rsidR="002C743C">
        <w:rPr>
          <w:bCs/>
          <w:i/>
          <w:color w:val="000000"/>
        </w:rPr>
        <w:t> </w:t>
      </w:r>
      <w:r>
        <w:rPr>
          <w:bCs/>
          <w:i/>
          <w:color w:val="000000"/>
        </w:rPr>
        <w:t>1</w:t>
      </w:r>
      <w:r w:rsidR="00926375" w:rsidRPr="009A3787">
        <w:rPr>
          <w:bCs/>
          <w:i/>
          <w:color w:val="000000"/>
        </w:rPr>
        <w:t xml:space="preserve">, </w:t>
      </w:r>
      <w:r>
        <w:rPr>
          <w:bCs/>
          <w:i/>
          <w:color w:val="000000"/>
        </w:rPr>
        <w:t>59</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229A2275" w:rsidR="00926375" w:rsidRPr="00967E57" w:rsidRDefault="00926375" w:rsidP="00926375">
      <w:pPr>
        <w:spacing w:line="20" w:lineRule="atLeast"/>
        <w:rPr>
          <w:b/>
          <w:bCs/>
        </w:rPr>
      </w:pPr>
      <w:r w:rsidRPr="00967E57">
        <w:rPr>
          <w:b/>
        </w:rPr>
        <w:t xml:space="preserve">Par nekustamā īpašuma </w:t>
      </w:r>
      <w:r w:rsidR="00A45997" w:rsidRPr="00A45997">
        <w:rPr>
          <w:b/>
          <w:bCs/>
          <w:lang w:eastAsia="zh-CN"/>
        </w:rPr>
        <w:t>“</w:t>
      </w:r>
      <w:proofErr w:type="spellStart"/>
      <w:r w:rsidR="00A45997" w:rsidRPr="00A45997">
        <w:rPr>
          <w:b/>
          <w:bCs/>
          <w:lang w:eastAsia="zh-CN"/>
        </w:rPr>
        <w:t>Salājkalnu</w:t>
      </w:r>
      <w:proofErr w:type="spellEnd"/>
      <w:r w:rsidR="00A45997" w:rsidRPr="00A45997">
        <w:rPr>
          <w:b/>
          <w:bCs/>
          <w:lang w:eastAsia="zh-CN"/>
        </w:rPr>
        <w:t xml:space="preserve"> mājas”, Lazdonas </w:t>
      </w:r>
      <w:r w:rsidR="008B6A66" w:rsidRPr="008B6A66">
        <w:rPr>
          <w:b/>
        </w:rPr>
        <w:t>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72074528" w14:textId="0F4686B2" w:rsidR="00785389" w:rsidRPr="00D06438" w:rsidRDefault="00785389" w:rsidP="00785389">
      <w:pPr>
        <w:spacing w:line="256" w:lineRule="auto"/>
        <w:jc w:val="both"/>
      </w:pPr>
      <w:r w:rsidRPr="003133BF">
        <w:rPr>
          <w:b/>
          <w:bCs/>
        </w:rPr>
        <w:t>Madonas novada pašvaldība</w:t>
      </w:r>
      <w:r w:rsidRPr="00D06438">
        <w:t>, reģistrācijas Nr.</w:t>
      </w:r>
      <w:r>
        <w:t xml:space="preserve"> </w:t>
      </w:r>
      <w:r w:rsidRPr="00D06438">
        <w:t>90000054572, juridiskā adrese Saieta laukums 1, Madona, Madonas novads, LV-4801, (turpmāk  Pārdevē</w:t>
      </w:r>
      <w:r>
        <w:t>ja), kuras vārdā saskaņā ar 2025</w:t>
      </w:r>
      <w:r w:rsidRPr="00D06438">
        <w:t>.</w:t>
      </w:r>
      <w:r>
        <w:t xml:space="preserve"> </w:t>
      </w:r>
      <w:r w:rsidRPr="00D06438">
        <w:t xml:space="preserve">gada </w:t>
      </w:r>
      <w:r>
        <w:t>4</w:t>
      </w:r>
      <w:r w:rsidRPr="00D06438">
        <w:t xml:space="preserve">. </w:t>
      </w:r>
      <w:r>
        <w:t>jūlija</w:t>
      </w:r>
      <w:r w:rsidRPr="00D06438">
        <w:t xml:space="preserve"> Madonas novada paš</w:t>
      </w:r>
      <w:r>
        <w:t>valdības saistošo noteikumu Nr. 1</w:t>
      </w:r>
      <w:r w:rsidRPr="00D06438">
        <w:t xml:space="preserve"> “Madonas novada pašvaldīb</w:t>
      </w:r>
      <w:r>
        <w:t>as nolikums” 13.15. punktu un 2025</w:t>
      </w:r>
      <w:r w:rsidRPr="00D06438">
        <w:t>.</w:t>
      </w:r>
      <w:r>
        <w:t xml:space="preserve"> </w:t>
      </w:r>
      <w:r w:rsidRPr="00D06438">
        <w:t>gada 1.</w:t>
      </w:r>
      <w:r>
        <w:t xml:space="preserve"> </w:t>
      </w:r>
      <w:r w:rsidRPr="00D06438">
        <w:t>jūlija Madonas novada pašvaldības domes lēmumu Nr.</w:t>
      </w:r>
      <w:r>
        <w:t xml:space="preserve"> </w:t>
      </w:r>
      <w:r w:rsidRPr="00D06438">
        <w:t>2 (protokols Nr.</w:t>
      </w:r>
      <w:r>
        <w:t xml:space="preserve"> </w:t>
      </w:r>
      <w:r w:rsidRPr="00D06438">
        <w:t>1; 2.</w:t>
      </w:r>
      <w:r>
        <w:t xml:space="preserve"> </w:t>
      </w:r>
      <w:r w:rsidRPr="00D06438">
        <w:t xml:space="preserve">p.) rīkojas domes priekšsēdētājs Agris </w:t>
      </w:r>
      <w:proofErr w:type="spellStart"/>
      <w:r w:rsidRPr="00D06438">
        <w:t>Lungevičs</w:t>
      </w:r>
      <w:proofErr w:type="spellEnd"/>
      <w:r w:rsidRPr="00D06438">
        <w:t xml:space="preserve"> turpmāk – “Pārdevējs”, no vienas puses un</w:t>
      </w:r>
    </w:p>
    <w:p w14:paraId="1BF4FDE7" w14:textId="77777777" w:rsidR="00785389" w:rsidRDefault="00785389" w:rsidP="00785389">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6D6AC391"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A45997">
        <w:t>Lazdonas</w:t>
      </w:r>
      <w:r w:rsidR="00785389">
        <w:t xml:space="preserve"> pagasta</w:t>
      </w:r>
      <w:r w:rsidRPr="004C0B93">
        <w:t xml:space="preserve"> zemesgrāmatas nodalījumā Nr. </w:t>
      </w:r>
      <w:r w:rsidR="00A45997" w:rsidRPr="00A45997">
        <w:rPr>
          <w:rFonts w:eastAsia="Calibri"/>
        </w:rPr>
        <w:t xml:space="preserve">100000947539 </w:t>
      </w:r>
      <w:r w:rsidRPr="004C0B93">
        <w:t xml:space="preserve">ar kadastra Nr. </w:t>
      </w:r>
      <w:r w:rsidR="00A45997" w:rsidRPr="00A45997">
        <w:t xml:space="preserve">7066 003 0048 </w:t>
      </w:r>
      <w:r w:rsidRPr="004C0B93">
        <w:t>ierakstīto nekustamo īpašumu ar</w:t>
      </w:r>
      <w:r w:rsidR="00A45997">
        <w:t xml:space="preserve"> nosaukumu un</w:t>
      </w:r>
      <w:r w:rsidRPr="004C0B93">
        <w:t xml:space="preserve"> adresi </w:t>
      </w:r>
      <w:r w:rsidR="00A45997" w:rsidRPr="00A45997">
        <w:t>“</w:t>
      </w:r>
      <w:proofErr w:type="spellStart"/>
      <w:r w:rsidR="00A45997" w:rsidRPr="00A45997">
        <w:t>Salājkalnu</w:t>
      </w:r>
      <w:proofErr w:type="spellEnd"/>
      <w:r w:rsidR="00A45997" w:rsidRPr="00A45997">
        <w:t xml:space="preserve"> mājas”, Lazdonas </w:t>
      </w:r>
      <w:r w:rsidR="00150BCB">
        <w:t xml:space="preserve">pagasts, </w:t>
      </w:r>
      <w:r w:rsidRPr="004C0B93">
        <w:t xml:space="preserve">Madonas novads, </w:t>
      </w:r>
      <w:r w:rsidR="00150BCB" w:rsidRPr="00150BCB">
        <w:t xml:space="preserve">kas sastāv no </w:t>
      </w:r>
      <w:r w:rsidR="00432332" w:rsidRPr="00ED4A47">
        <w:rPr>
          <w:rFonts w:eastAsia="Calibri"/>
        </w:rPr>
        <w:t xml:space="preserve">zemes </w:t>
      </w:r>
      <w:r w:rsidR="00432332">
        <w:rPr>
          <w:rFonts w:eastAsia="Calibri"/>
        </w:rPr>
        <w:t>vienības</w:t>
      </w:r>
      <w:r w:rsidR="00432332" w:rsidRPr="00ED4A47">
        <w:rPr>
          <w:rFonts w:eastAsia="Calibri"/>
        </w:rPr>
        <w:t xml:space="preserve"> ar kadastra apzīmējumu </w:t>
      </w:r>
      <w:r w:rsidR="00A45997" w:rsidRPr="00A45997">
        <w:rPr>
          <w:rFonts w:eastAsia="Calibri"/>
        </w:rPr>
        <w:t xml:space="preserve">70660030048 </w:t>
      </w:r>
      <w:r w:rsidR="00A45997">
        <w:rPr>
          <w:rFonts w:eastAsia="Calibri"/>
        </w:rPr>
        <w:t xml:space="preserve">- </w:t>
      </w:r>
      <w:r w:rsidR="00432332">
        <w:rPr>
          <w:rFonts w:eastAsia="Calibri"/>
        </w:rPr>
        <w:t>0,</w:t>
      </w:r>
      <w:r w:rsidR="00A45997">
        <w:rPr>
          <w:rFonts w:eastAsia="Calibri"/>
        </w:rPr>
        <w:t>68</w:t>
      </w:r>
      <w:r w:rsidR="00432332">
        <w:rPr>
          <w:rFonts w:eastAsia="Calibri"/>
        </w:rPr>
        <w:t xml:space="preserve"> ha</w:t>
      </w:r>
      <w:r w:rsidR="00432332" w:rsidRPr="00ED4A47">
        <w:rPr>
          <w:rFonts w:eastAsia="Calibri"/>
        </w:rPr>
        <w:t xml:space="preserve"> platībā</w:t>
      </w:r>
      <w:r w:rsidR="00432332">
        <w:rPr>
          <w:rFonts w:eastAsia="Calibri"/>
        </w:rPr>
        <w:t>,</w:t>
      </w:r>
      <w:r w:rsidR="00432332" w:rsidRPr="00ED4A47">
        <w:rPr>
          <w:rFonts w:eastAsia="Calibri"/>
        </w:rPr>
        <w:t xml:space="preserve"> dzīvojamā</w:t>
      </w:r>
      <w:r w:rsidR="00432332">
        <w:rPr>
          <w:rFonts w:eastAsia="Calibri"/>
        </w:rPr>
        <w:t>s</w:t>
      </w:r>
      <w:r w:rsidR="00432332" w:rsidRPr="00ED4A47">
        <w:rPr>
          <w:rFonts w:eastAsia="Calibri"/>
        </w:rPr>
        <w:t xml:space="preserve"> ēka</w:t>
      </w:r>
      <w:r w:rsidR="00432332">
        <w:rPr>
          <w:rFonts w:eastAsia="Calibri"/>
        </w:rPr>
        <w:t xml:space="preserve">s ar kadastra apzīmējumu </w:t>
      </w:r>
      <w:r w:rsidR="00A45997" w:rsidRPr="00A45997">
        <w:rPr>
          <w:rFonts w:eastAsia="Calibri"/>
        </w:rPr>
        <w:t>70660030009001</w:t>
      </w:r>
      <w:r w:rsidR="00A45997">
        <w:rPr>
          <w:rFonts w:eastAsia="Calibri"/>
        </w:rPr>
        <w:t xml:space="preserve"> </w:t>
      </w:r>
      <w:r w:rsidR="00432332" w:rsidRPr="00ED4A47">
        <w:rPr>
          <w:rFonts w:eastAsia="Calibri"/>
        </w:rPr>
        <w:t xml:space="preserve">un </w:t>
      </w:r>
      <w:r w:rsidR="00432332">
        <w:rPr>
          <w:rFonts w:eastAsia="Calibri"/>
        </w:rPr>
        <w:t xml:space="preserve">būves ar kadastra apzīmējumu </w:t>
      </w:r>
      <w:r w:rsidR="00A45997" w:rsidRPr="00A45997">
        <w:rPr>
          <w:rFonts w:eastAsia="Calibri"/>
        </w:rPr>
        <w:t>70660030009003</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263801A3"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w:t>
      </w:r>
      <w:r w:rsidR="00A45997">
        <w:t>a</w:t>
      </w:r>
      <w:r w:rsidRPr="000C7E26">
        <w:t xml:space="preserve"> samaksa Pārdevējam par Nekustamo īpašumu un jebkādām citām ar to saistītām tiesībām un pienākumiem. Pirkuma maksa netiek </w:t>
      </w:r>
      <w:r w:rsidRPr="000C7E26">
        <w:lastRenderedPageBreak/>
        <w:t>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34FD513A" w14:textId="77777777" w:rsidR="00926375" w:rsidRPr="0086065F" w:rsidRDefault="00926375" w:rsidP="00926375">
      <w:pPr>
        <w:widowControl w:val="0"/>
        <w:spacing w:line="100" w:lineRule="atLeast"/>
        <w:ind w:left="567"/>
        <w:jc w:val="both"/>
        <w:rPr>
          <w:caps/>
          <w:kern w:val="2"/>
        </w:rPr>
      </w:pPr>
      <w:r w:rsidRPr="0086065F">
        <w:rPr>
          <w:caps/>
        </w:rPr>
        <w:t>vai</w:t>
      </w:r>
    </w:p>
    <w:p w14:paraId="7521DBBC" w14:textId="77777777" w:rsidR="00926375" w:rsidRPr="00621BD0" w:rsidRDefault="00926375" w:rsidP="00926375">
      <w:pPr>
        <w:widowControl w:val="0"/>
        <w:spacing w:line="100" w:lineRule="atLeast"/>
        <w:ind w:left="792"/>
        <w:jc w:val="both"/>
        <w:rPr>
          <w:b/>
          <w:caps/>
        </w:rPr>
      </w:pPr>
      <w:r w:rsidRPr="00621BD0">
        <w:t>Pircējs ir samaksājis Pārdevējam Pirkuma maksas daļu __________ (__________), kā pirmo iemaksu, pirms Līguma parakstīšanas dienas, ko apliecina Pārdevēja paraksts Līguma 6.sadaļā.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Jautājumu risināšanā, attiecībā uz kuru Līgumā nav ietverti noteikumi, Puses piemēro </w:t>
      </w:r>
      <w:r w:rsidRPr="00822219">
        <w:lastRenderedPageBreak/>
        <w:t>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9936B9">
      <w:footerReference w:type="default" r:id="rId19"/>
      <w:footerReference w:type="firs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41C7" w14:textId="77777777" w:rsidR="009A7912" w:rsidRDefault="009A7912">
      <w:r>
        <w:separator/>
      </w:r>
    </w:p>
  </w:endnote>
  <w:endnote w:type="continuationSeparator" w:id="0">
    <w:p w14:paraId="687C7FA2" w14:textId="77777777" w:rsidR="009A7912" w:rsidRDefault="009A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E219" w14:textId="77777777" w:rsidR="009A7912" w:rsidRDefault="009A7912">
      <w:r>
        <w:separator/>
      </w:r>
    </w:p>
  </w:footnote>
  <w:footnote w:type="continuationSeparator" w:id="0">
    <w:p w14:paraId="728CDDBB" w14:textId="77777777" w:rsidR="009A7912" w:rsidRDefault="009A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8"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0"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1"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2"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3"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4"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5"/>
  </w:num>
  <w:num w:numId="2" w16cid:durableId="244725295">
    <w:abstractNumId w:val="5"/>
  </w:num>
  <w:num w:numId="3" w16cid:durableId="1502113342">
    <w:abstractNumId w:val="12"/>
  </w:num>
  <w:num w:numId="4" w16cid:durableId="1600135346">
    <w:abstractNumId w:val="7"/>
  </w:num>
  <w:num w:numId="5" w16cid:durableId="750390625">
    <w:abstractNumId w:val="9"/>
  </w:num>
  <w:num w:numId="6" w16cid:durableId="32654090">
    <w:abstractNumId w:val="3"/>
  </w:num>
  <w:num w:numId="7" w16cid:durableId="1789081813">
    <w:abstractNumId w:val="14"/>
  </w:num>
  <w:num w:numId="8" w16cid:durableId="1549686921">
    <w:abstractNumId w:val="10"/>
  </w:num>
  <w:num w:numId="9" w16cid:durableId="1882473774">
    <w:abstractNumId w:val="4"/>
  </w:num>
  <w:num w:numId="10" w16cid:durableId="121788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6"/>
  </w:num>
  <w:num w:numId="12" w16cid:durableId="2065717920">
    <w:abstractNumId w:val="11"/>
  </w:num>
  <w:num w:numId="13" w16cid:durableId="2087995692">
    <w:abstractNumId w:val="8"/>
  </w:num>
  <w:num w:numId="14" w16cid:durableId="2087727340">
    <w:abstractNumId w:val="0"/>
  </w:num>
  <w:num w:numId="15" w16cid:durableId="1225602074">
    <w:abstractNumId w:val="13"/>
  </w:num>
  <w:num w:numId="16" w16cid:durableId="1477603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7"/>
  </w:num>
  <w:num w:numId="19" w16cid:durableId="108187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72357"/>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1E7"/>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07DA"/>
    <w:rsid w:val="00442DC9"/>
    <w:rsid w:val="00454EDF"/>
    <w:rsid w:val="004618D7"/>
    <w:rsid w:val="00463550"/>
    <w:rsid w:val="004642D4"/>
    <w:rsid w:val="00466B73"/>
    <w:rsid w:val="00480412"/>
    <w:rsid w:val="00480969"/>
    <w:rsid w:val="004821EF"/>
    <w:rsid w:val="004B0B2A"/>
    <w:rsid w:val="004B2A05"/>
    <w:rsid w:val="004B52B1"/>
    <w:rsid w:val="004B5641"/>
    <w:rsid w:val="004B7C89"/>
    <w:rsid w:val="004B7D95"/>
    <w:rsid w:val="004C370A"/>
    <w:rsid w:val="004D2B5C"/>
    <w:rsid w:val="004D2F1B"/>
    <w:rsid w:val="004D5FE5"/>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25B9"/>
    <w:rsid w:val="00644FC7"/>
    <w:rsid w:val="00646C84"/>
    <w:rsid w:val="006656DC"/>
    <w:rsid w:val="00682A4C"/>
    <w:rsid w:val="0068460C"/>
    <w:rsid w:val="0069076C"/>
    <w:rsid w:val="00695B67"/>
    <w:rsid w:val="00695CDE"/>
    <w:rsid w:val="00695CDF"/>
    <w:rsid w:val="006A1227"/>
    <w:rsid w:val="006A6A04"/>
    <w:rsid w:val="006A762F"/>
    <w:rsid w:val="006A773C"/>
    <w:rsid w:val="006B6125"/>
    <w:rsid w:val="006B7067"/>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36B9"/>
    <w:rsid w:val="00994736"/>
    <w:rsid w:val="009A0168"/>
    <w:rsid w:val="009A13AE"/>
    <w:rsid w:val="009A16FF"/>
    <w:rsid w:val="009A2105"/>
    <w:rsid w:val="009A6AEE"/>
    <w:rsid w:val="009A7912"/>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1057A"/>
    <w:rsid w:val="00A13A15"/>
    <w:rsid w:val="00A13A61"/>
    <w:rsid w:val="00A17354"/>
    <w:rsid w:val="00A26142"/>
    <w:rsid w:val="00A36058"/>
    <w:rsid w:val="00A36CD3"/>
    <w:rsid w:val="00A374BC"/>
    <w:rsid w:val="00A40125"/>
    <w:rsid w:val="00A4459C"/>
    <w:rsid w:val="00A45997"/>
    <w:rsid w:val="00A54996"/>
    <w:rsid w:val="00A55058"/>
    <w:rsid w:val="00A60CEE"/>
    <w:rsid w:val="00A6235F"/>
    <w:rsid w:val="00A66019"/>
    <w:rsid w:val="00A716A8"/>
    <w:rsid w:val="00A7314F"/>
    <w:rsid w:val="00A81CD0"/>
    <w:rsid w:val="00A85E70"/>
    <w:rsid w:val="00A918CA"/>
    <w:rsid w:val="00A93628"/>
    <w:rsid w:val="00A94684"/>
    <w:rsid w:val="00A95D45"/>
    <w:rsid w:val="00A96707"/>
    <w:rsid w:val="00A970BB"/>
    <w:rsid w:val="00AA2D22"/>
    <w:rsid w:val="00AA308F"/>
    <w:rsid w:val="00AA41B5"/>
    <w:rsid w:val="00AA52A4"/>
    <w:rsid w:val="00AB3473"/>
    <w:rsid w:val="00AC0C28"/>
    <w:rsid w:val="00AC5867"/>
    <w:rsid w:val="00AC7AF5"/>
    <w:rsid w:val="00AD03FA"/>
    <w:rsid w:val="00AE6BC6"/>
    <w:rsid w:val="00AF11D6"/>
    <w:rsid w:val="00B010BD"/>
    <w:rsid w:val="00B06499"/>
    <w:rsid w:val="00B068DA"/>
    <w:rsid w:val="00B16857"/>
    <w:rsid w:val="00B22B53"/>
    <w:rsid w:val="00B32D91"/>
    <w:rsid w:val="00B3403D"/>
    <w:rsid w:val="00B37EFE"/>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DF5236"/>
    <w:rsid w:val="00E067ED"/>
    <w:rsid w:val="00E10E9A"/>
    <w:rsid w:val="00E13183"/>
    <w:rsid w:val="00E13275"/>
    <w:rsid w:val="00E13656"/>
    <w:rsid w:val="00E14AF4"/>
    <w:rsid w:val="00E16CCC"/>
    <w:rsid w:val="00E2397A"/>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2FB"/>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14389</Words>
  <Characters>8202</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8</cp:revision>
  <cp:lastPrinted>2025-05-14T10:40:00Z</cp:lastPrinted>
  <dcterms:created xsi:type="dcterms:W3CDTF">2026-01-05T15:11:00Z</dcterms:created>
  <dcterms:modified xsi:type="dcterms:W3CDTF">2026-02-02T13:27:00Z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